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28641" w14:textId="2BD0C3FE" w:rsidR="008A7BCC" w:rsidRDefault="00456933" w:rsidP="008A7BCC">
      <w:pPr>
        <w:pStyle w:val="Tittel"/>
        <w:rPr>
          <w:sz w:val="44"/>
          <w:szCs w:val="44"/>
        </w:rPr>
      </w:pPr>
      <w:r w:rsidRPr="008A7BCC">
        <w:rPr>
          <w:sz w:val="44"/>
          <w:szCs w:val="44"/>
        </w:rPr>
        <w:t>Saksdokumenter for Ekstraordinært årsmøte</w:t>
      </w:r>
    </w:p>
    <w:p w14:paraId="1DE68E5D" w14:textId="4A300BF1" w:rsidR="00A4518B" w:rsidRPr="00A4518B" w:rsidRDefault="008A7BCC" w:rsidP="00A4518B">
      <w:pPr>
        <w:pStyle w:val="Undertittel"/>
        <w:rPr>
          <w:sz w:val="28"/>
          <w:szCs w:val="28"/>
        </w:rPr>
      </w:pPr>
      <w:r>
        <w:rPr>
          <w:sz w:val="28"/>
          <w:szCs w:val="28"/>
        </w:rPr>
        <w:t>BCC Horten</w:t>
      </w:r>
      <w:r w:rsidR="00456933" w:rsidRPr="008A7BCC">
        <w:rPr>
          <w:sz w:val="28"/>
          <w:szCs w:val="28"/>
        </w:rPr>
        <w:t xml:space="preserve"> </w:t>
      </w:r>
      <w:r w:rsidR="00157365">
        <w:rPr>
          <w:sz w:val="28"/>
          <w:szCs w:val="28"/>
        </w:rPr>
        <w:t xml:space="preserve">mandag </w:t>
      </w:r>
      <w:r w:rsidR="00456933" w:rsidRPr="008A7BCC">
        <w:rPr>
          <w:sz w:val="28"/>
          <w:szCs w:val="28"/>
        </w:rPr>
        <w:t>15. august</w:t>
      </w:r>
      <w:r>
        <w:rPr>
          <w:sz w:val="28"/>
          <w:szCs w:val="28"/>
        </w:rPr>
        <w:t xml:space="preserve"> 2022</w:t>
      </w:r>
      <w:r w:rsidR="00456933" w:rsidRPr="008A7BCC">
        <w:rPr>
          <w:sz w:val="28"/>
          <w:szCs w:val="28"/>
        </w:rPr>
        <w:t xml:space="preserve"> kl. 20.00</w:t>
      </w:r>
      <w:r>
        <w:rPr>
          <w:sz w:val="28"/>
          <w:szCs w:val="28"/>
        </w:rPr>
        <w:t xml:space="preserve"> Dal Gård.</w:t>
      </w:r>
    </w:p>
    <w:p w14:paraId="5974DFDF" w14:textId="14DE42AA" w:rsidR="00A4518B" w:rsidRDefault="00A4518B">
      <w:pPr>
        <w:rPr>
          <w:b/>
          <w:bCs/>
        </w:rPr>
      </w:pPr>
    </w:p>
    <w:p w14:paraId="49BB3678" w14:textId="43B3A815" w:rsidR="00912EDF" w:rsidRPr="00912EDF" w:rsidRDefault="00912EDF" w:rsidP="00912EDF">
      <w:r w:rsidRPr="00912EDF">
        <w:t>Til deltakere i BCC Horten</w:t>
      </w:r>
    </w:p>
    <w:p w14:paraId="2DB02570" w14:textId="5C211D46" w:rsidR="00912EDF" w:rsidRDefault="00912EDF" w:rsidP="00912EDF">
      <w:r w:rsidRPr="00912EDF">
        <w:t xml:space="preserve">Styret viser til tidligere innkalling via BCC Horten infokanal. Det innkalles herved til </w:t>
      </w:r>
      <w:r>
        <w:t>ekstraordinært å</w:t>
      </w:r>
      <w:r w:rsidRPr="00912EDF">
        <w:t xml:space="preserve">rsmøte i BCC Horten. </w:t>
      </w:r>
      <w:r>
        <w:t xml:space="preserve">Det ekstraordinære årsmøte </w:t>
      </w:r>
      <w:r w:rsidRPr="00912EDF">
        <w:t xml:space="preserve">avholdes på Dal Gård </w:t>
      </w:r>
      <w:r>
        <w:t>mandag</w:t>
      </w:r>
      <w:r w:rsidRPr="00912EDF">
        <w:t xml:space="preserve"> 1</w:t>
      </w:r>
      <w:r>
        <w:t>5</w:t>
      </w:r>
      <w:r w:rsidRPr="00912EDF">
        <w:t>.0</w:t>
      </w:r>
      <w:r>
        <w:t>8</w:t>
      </w:r>
      <w:r w:rsidRPr="00912EDF">
        <w:t>.2022 kl. 20.</w:t>
      </w:r>
      <w:r>
        <w:t>00</w:t>
      </w:r>
      <w:r w:rsidRPr="00912EDF">
        <w:t xml:space="preserve">. </w:t>
      </w:r>
      <w:r w:rsidR="005453E8">
        <w:t xml:space="preserve">Ved spørsmål vennligst send en epost til Kjetil Nilsen: </w:t>
      </w:r>
      <w:hyperlink r:id="rId7" w:history="1">
        <w:r w:rsidR="005453E8" w:rsidRPr="00894A74">
          <w:rPr>
            <w:rStyle w:val="Hyperkobling"/>
          </w:rPr>
          <w:t>knilsen.nilsen@gmail.com</w:t>
        </w:r>
      </w:hyperlink>
      <w:r w:rsidR="005453E8">
        <w:t xml:space="preserve"> </w:t>
      </w:r>
    </w:p>
    <w:p w14:paraId="058C33EA" w14:textId="1789B706" w:rsidR="005453E8" w:rsidRDefault="005453E8" w:rsidP="005453E8">
      <w:pPr>
        <w:pStyle w:val="Ingenmellomrom"/>
      </w:pPr>
      <w:r>
        <w:t>Vennlig hilsen</w:t>
      </w:r>
    </w:p>
    <w:p w14:paraId="193F20F2" w14:textId="685FF997" w:rsidR="005453E8" w:rsidRDefault="005453E8" w:rsidP="005453E8">
      <w:pPr>
        <w:pStyle w:val="Ingenmellomrom"/>
      </w:pPr>
      <w:r>
        <w:t>Styret i BCC Horten</w:t>
      </w:r>
    </w:p>
    <w:p w14:paraId="44F6F829" w14:textId="519B22B9" w:rsidR="005453E8" w:rsidRDefault="005453E8" w:rsidP="005453E8">
      <w:pPr>
        <w:pStyle w:val="Ingenmellomrom"/>
      </w:pPr>
    </w:p>
    <w:p w14:paraId="478FE747" w14:textId="77777777" w:rsidR="005453E8" w:rsidRDefault="005453E8" w:rsidP="005453E8">
      <w:pPr>
        <w:pStyle w:val="Ingenmellomrom"/>
      </w:pPr>
    </w:p>
    <w:p w14:paraId="6345008C" w14:textId="7DF5CAE0" w:rsidR="00456933" w:rsidRPr="00456933" w:rsidRDefault="00456933">
      <w:pPr>
        <w:rPr>
          <w:b/>
          <w:bCs/>
        </w:rPr>
      </w:pPr>
      <w:r w:rsidRPr="00456933">
        <w:rPr>
          <w:b/>
          <w:bCs/>
        </w:rPr>
        <w:t>Saker til behandling:</w:t>
      </w:r>
    </w:p>
    <w:p w14:paraId="0FF01C09" w14:textId="4B771368" w:rsidR="003A629C" w:rsidRDefault="00456933">
      <w:r>
        <w:t xml:space="preserve">Sak 1: </w:t>
      </w:r>
      <w:r w:rsidR="00756E0A">
        <w:tab/>
      </w:r>
      <w:r w:rsidR="003A629C">
        <w:t>Velg</w:t>
      </w:r>
      <w:r w:rsidR="00912EDF">
        <w:t>e</w:t>
      </w:r>
      <w:r w:rsidR="003A629C">
        <w:t xml:space="preserve"> ordstyrer</w:t>
      </w:r>
    </w:p>
    <w:p w14:paraId="65EF08D5" w14:textId="260CB35C" w:rsidR="003A629C" w:rsidRDefault="003A629C" w:rsidP="003A629C">
      <w:r>
        <w:t>Sak 2:</w:t>
      </w:r>
      <w:r>
        <w:tab/>
        <w:t>Velge to personer til å underskrive protokollen</w:t>
      </w:r>
    </w:p>
    <w:p w14:paraId="5265DCA7" w14:textId="2500BA5C" w:rsidR="00456933" w:rsidRDefault="003A629C" w:rsidP="003A629C">
      <w:r>
        <w:t xml:space="preserve">Sak 3: </w:t>
      </w:r>
      <w:r>
        <w:tab/>
      </w:r>
      <w:r w:rsidR="008A7BCC">
        <w:t>Godkjenne innkalling</w:t>
      </w:r>
    </w:p>
    <w:p w14:paraId="4CB699AF" w14:textId="43504EBB" w:rsidR="00456933" w:rsidRDefault="00456933">
      <w:r>
        <w:t xml:space="preserve">Sak </w:t>
      </w:r>
      <w:r w:rsidR="003A629C">
        <w:t>4</w:t>
      </w:r>
      <w:r>
        <w:t>:</w:t>
      </w:r>
      <w:r w:rsidR="008A7BCC">
        <w:t xml:space="preserve"> </w:t>
      </w:r>
      <w:r w:rsidR="00756E0A">
        <w:tab/>
      </w:r>
      <w:r w:rsidR="008A7BCC">
        <w:t>Godkjenne saksliste</w:t>
      </w:r>
    </w:p>
    <w:p w14:paraId="3038024E" w14:textId="74D47DEB" w:rsidR="00756E0A" w:rsidRDefault="00456933" w:rsidP="00756E0A">
      <w:pPr>
        <w:pStyle w:val="Ingenmellomrom"/>
      </w:pPr>
      <w:r>
        <w:t xml:space="preserve">Sak </w:t>
      </w:r>
      <w:r w:rsidR="003A629C">
        <w:t>5</w:t>
      </w:r>
      <w:r>
        <w:t>:</w:t>
      </w:r>
      <w:r w:rsidR="008A7BCC">
        <w:t xml:space="preserve"> </w:t>
      </w:r>
      <w:r w:rsidR="00756E0A">
        <w:tab/>
      </w:r>
      <w:r w:rsidR="008A7BCC">
        <w:t>Investeringer og utbedringer i Dal Gård Eiendom AS</w:t>
      </w:r>
      <w:r w:rsidR="0016331B">
        <w:t xml:space="preserve"> </w:t>
      </w:r>
    </w:p>
    <w:p w14:paraId="35C272CA" w14:textId="77777777" w:rsidR="002A21BD" w:rsidRPr="002A21BD" w:rsidRDefault="002A21BD" w:rsidP="00756E0A">
      <w:pPr>
        <w:pStyle w:val="Ingenmellomrom"/>
      </w:pPr>
    </w:p>
    <w:p w14:paraId="44B57322" w14:textId="7E8340AA" w:rsidR="008A7BCC" w:rsidRDefault="008A7BCC" w:rsidP="008A7BCC">
      <w:pPr>
        <w:pStyle w:val="Listeavsnitt"/>
        <w:numPr>
          <w:ilvl w:val="0"/>
          <w:numId w:val="1"/>
        </w:numPr>
      </w:pPr>
      <w:r>
        <w:t xml:space="preserve">Sak </w:t>
      </w:r>
      <w:r w:rsidR="003A629C">
        <w:t>5</w:t>
      </w:r>
      <w:r>
        <w:t xml:space="preserve">.1: </w:t>
      </w:r>
      <w:r w:rsidR="009D29A8">
        <w:t>Ny energisentral - Sentralt driftsanlegg for Dal G</w:t>
      </w:r>
      <w:r w:rsidR="001D6413">
        <w:t>ård.</w:t>
      </w:r>
    </w:p>
    <w:p w14:paraId="70CDF759" w14:textId="690D6135" w:rsidR="00A3649B" w:rsidRDefault="00B027B6" w:rsidP="00912EDF">
      <w:pPr>
        <w:ind w:firstLine="708"/>
      </w:pPr>
      <w:r>
        <w:t xml:space="preserve">Alt installasjon AS – </w:t>
      </w:r>
      <w:proofErr w:type="spellStart"/>
      <w:r w:rsidR="002A21BD">
        <w:t>Kontraktsbeløp</w:t>
      </w:r>
      <w:proofErr w:type="spellEnd"/>
      <w:r>
        <w:t xml:space="preserve"> kr</w:t>
      </w:r>
      <w:r w:rsidR="00462F5B">
        <w:t xml:space="preserve"> 1 170 800 inkl. mva.</w:t>
      </w:r>
    </w:p>
    <w:p w14:paraId="7C0F577F" w14:textId="325B1D70" w:rsidR="008A7BCC" w:rsidRDefault="008A7BCC" w:rsidP="008A7BCC">
      <w:pPr>
        <w:pStyle w:val="Listeavsnitt"/>
        <w:numPr>
          <w:ilvl w:val="0"/>
          <w:numId w:val="1"/>
        </w:numPr>
      </w:pPr>
      <w:r>
        <w:t xml:space="preserve">Sak </w:t>
      </w:r>
      <w:r w:rsidR="003A629C">
        <w:t>5</w:t>
      </w:r>
      <w:r>
        <w:t>.2:</w:t>
      </w:r>
      <w:r w:rsidR="009D29A8">
        <w:t xml:space="preserve"> Ny </w:t>
      </w:r>
      <w:r w:rsidR="001D6413">
        <w:t>energisentral</w:t>
      </w:r>
      <w:r w:rsidR="009D29A8">
        <w:t xml:space="preserve"> – Installasjon av varmepumpe og energibrønner </w:t>
      </w:r>
      <w:r w:rsidR="001D6413">
        <w:t>for Dal Gård.</w:t>
      </w:r>
      <w:r w:rsidR="009D29A8">
        <w:tab/>
      </w:r>
    </w:p>
    <w:p w14:paraId="6AA7EF36" w14:textId="6FE87E78" w:rsidR="00B027B6" w:rsidRDefault="00B027B6" w:rsidP="00912EDF">
      <w:pPr>
        <w:ind w:firstLine="708"/>
      </w:pPr>
      <w:r>
        <w:t xml:space="preserve">Nordisk Energi kontroll AS - </w:t>
      </w:r>
      <w:proofErr w:type="spellStart"/>
      <w:r>
        <w:t>Kontraktsbeløp</w:t>
      </w:r>
      <w:proofErr w:type="spellEnd"/>
      <w:r>
        <w:t xml:space="preserve"> kr 3 033 269 inkl. mva.</w:t>
      </w:r>
    </w:p>
    <w:p w14:paraId="225F2859" w14:textId="1DF59854" w:rsidR="008A7BCC" w:rsidRDefault="008A7BCC" w:rsidP="008A7BCC">
      <w:pPr>
        <w:pStyle w:val="Listeavsnitt"/>
        <w:numPr>
          <w:ilvl w:val="0"/>
          <w:numId w:val="1"/>
        </w:numPr>
      </w:pPr>
      <w:r>
        <w:t xml:space="preserve">Sak </w:t>
      </w:r>
      <w:r w:rsidR="003A629C">
        <w:t>5</w:t>
      </w:r>
      <w:r>
        <w:t>.3:</w:t>
      </w:r>
      <w:r w:rsidR="001D6413">
        <w:t xml:space="preserve"> </w:t>
      </w:r>
      <w:r w:rsidR="0016331B">
        <w:t xml:space="preserve">Tiltak </w:t>
      </w:r>
      <w:r w:rsidR="00756E0A">
        <w:t xml:space="preserve">som </w:t>
      </w:r>
      <w:r w:rsidR="0016331B">
        <w:t>er uavklart</w:t>
      </w:r>
      <w:r w:rsidR="00756E0A">
        <w:t>, kreves videre utredning</w:t>
      </w:r>
      <w:r w:rsidR="00730623">
        <w:t xml:space="preserve">, nærmere info på </w:t>
      </w:r>
      <w:r w:rsidR="007E2750">
        <w:t>ekstraordinært årsmøte</w:t>
      </w:r>
      <w:r w:rsidR="00730623">
        <w:t xml:space="preserve">. </w:t>
      </w:r>
    </w:p>
    <w:p w14:paraId="14BE5851" w14:textId="54F4D0A7" w:rsidR="0016331B" w:rsidRDefault="008A7BCC" w:rsidP="0016331B">
      <w:pPr>
        <w:pStyle w:val="Listeavsnitt"/>
        <w:numPr>
          <w:ilvl w:val="1"/>
          <w:numId w:val="1"/>
        </w:numPr>
      </w:pPr>
      <w:r>
        <w:t>Sak 4.</w:t>
      </w:r>
      <w:r w:rsidR="0016331B">
        <w:t>3.1</w:t>
      </w:r>
      <w:r>
        <w:t>:</w:t>
      </w:r>
      <w:r w:rsidR="0016331B">
        <w:t xml:space="preserve"> 7er </w:t>
      </w:r>
      <w:r w:rsidR="00756E0A">
        <w:t>kunstgress fotballbane</w:t>
      </w:r>
    </w:p>
    <w:p w14:paraId="4EF585CA" w14:textId="1B04BF81" w:rsidR="00756E0A" w:rsidRDefault="00756E0A" w:rsidP="0016331B">
      <w:pPr>
        <w:pStyle w:val="Listeavsnitt"/>
        <w:numPr>
          <w:ilvl w:val="1"/>
          <w:numId w:val="1"/>
        </w:numPr>
      </w:pPr>
      <w:r>
        <w:t>Sak 4.3.2: Samfunnsplass</w:t>
      </w:r>
    </w:p>
    <w:p w14:paraId="59384FDF" w14:textId="0B05F2AB" w:rsidR="00756E0A" w:rsidRDefault="00756E0A" w:rsidP="007E2750">
      <w:pPr>
        <w:pStyle w:val="Listeavsnitt"/>
        <w:numPr>
          <w:ilvl w:val="1"/>
          <w:numId w:val="1"/>
        </w:numPr>
      </w:pPr>
      <w:r>
        <w:t>Sak 4.3.3: Andre aktuelle tiltak</w:t>
      </w:r>
    </w:p>
    <w:p w14:paraId="3949ADFC" w14:textId="7A11B874" w:rsidR="007E2750" w:rsidRDefault="00756E0A" w:rsidP="00912EDF">
      <w:pPr>
        <w:pStyle w:val="Listeavsnitt"/>
        <w:numPr>
          <w:ilvl w:val="2"/>
          <w:numId w:val="1"/>
        </w:numPr>
      </w:pPr>
      <w:r>
        <w:t>Rivning av «Danskehuset»</w:t>
      </w:r>
      <w:r w:rsidR="0016331B">
        <w:tab/>
      </w:r>
    </w:p>
    <w:p w14:paraId="443277D1" w14:textId="4523F221" w:rsidR="009D29A8" w:rsidRDefault="00456933">
      <w:r>
        <w:t xml:space="preserve">Sak </w:t>
      </w:r>
      <w:r w:rsidR="003A629C">
        <w:t>6</w:t>
      </w:r>
      <w:r>
        <w:t xml:space="preserve">: </w:t>
      </w:r>
      <w:r w:rsidR="00A3649B">
        <w:tab/>
      </w:r>
      <w:r w:rsidR="00462F5B">
        <w:t>Serie</w:t>
      </w:r>
      <w:r w:rsidR="00A3649B">
        <w:t>l</w:t>
      </w:r>
      <w:r w:rsidR="00462F5B">
        <w:t xml:space="preserve">ån </w:t>
      </w:r>
      <w:r w:rsidR="007E2750">
        <w:t xml:space="preserve">pålydende </w:t>
      </w:r>
      <w:r w:rsidR="00462F5B">
        <w:t xml:space="preserve">6 </w:t>
      </w:r>
      <w:proofErr w:type="spellStart"/>
      <w:r w:rsidR="00462F5B">
        <w:t>mnok</w:t>
      </w:r>
      <w:proofErr w:type="spellEnd"/>
      <w:r w:rsidR="003A629C">
        <w:t>.</w:t>
      </w:r>
      <w:r w:rsidR="00462F5B">
        <w:t xml:space="preserve"> </w:t>
      </w:r>
      <w:r w:rsidR="0016331B">
        <w:t>(BCC Horten er kausjonist)</w:t>
      </w:r>
    </w:p>
    <w:p w14:paraId="63574CA0" w14:textId="4A819A68" w:rsidR="00A3649B" w:rsidRDefault="00A3649B" w:rsidP="00912EDF">
      <w:pPr>
        <w:ind w:left="708"/>
      </w:pPr>
      <w:proofErr w:type="spellStart"/>
      <w:r>
        <w:t>Lånetaker</w:t>
      </w:r>
      <w:proofErr w:type="spellEnd"/>
      <w:r>
        <w:t>: Dal Gård Eiendom AS.</w:t>
      </w:r>
      <w:r>
        <w:t xml:space="preserve"> Formål: Oppgraderinger av eiendommen utvendig og innvendig</w:t>
      </w:r>
      <w:r w:rsidR="00912EDF">
        <w:t>.</w:t>
      </w:r>
    </w:p>
    <w:p w14:paraId="1474DE19" w14:textId="272393B5" w:rsidR="00A3649B" w:rsidRDefault="00A3649B" w:rsidP="00A3649B"/>
    <w:p w14:paraId="636D6C49" w14:textId="722CB3D2" w:rsidR="00514D9D" w:rsidRDefault="00514D9D" w:rsidP="00A3649B">
      <w:pPr>
        <w:ind w:left="360"/>
      </w:pPr>
    </w:p>
    <w:sectPr w:rsidR="00514D9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ACB3" w14:textId="77777777" w:rsidR="000F445B" w:rsidRDefault="000F445B" w:rsidP="007E2750">
      <w:pPr>
        <w:spacing w:after="0" w:line="240" w:lineRule="auto"/>
      </w:pPr>
      <w:r>
        <w:separator/>
      </w:r>
    </w:p>
  </w:endnote>
  <w:endnote w:type="continuationSeparator" w:id="0">
    <w:p w14:paraId="52258EBE" w14:textId="77777777" w:rsidR="000F445B" w:rsidRDefault="000F445B" w:rsidP="007E2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A0154" w14:textId="068FC5C9" w:rsidR="007E2750" w:rsidRPr="007E2750" w:rsidRDefault="009D3A96">
    <w:pPr>
      <w:pStyle w:val="Bunntekst"/>
      <w:rPr>
        <w:color w:val="538135" w:themeColor="accent6" w:themeShade="BF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7150F05" wp14:editId="1F072917">
          <wp:simplePos x="0" y="0"/>
          <wp:positionH relativeFrom="column">
            <wp:posOffset>4827270</wp:posOffset>
          </wp:positionH>
          <wp:positionV relativeFrom="paragraph">
            <wp:posOffset>-277825</wp:posOffset>
          </wp:positionV>
          <wp:extent cx="1374775" cy="542925"/>
          <wp:effectExtent l="0" t="0" r="0" b="9525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2750" w:rsidRPr="007E2750">
      <w:rPr>
        <w:noProof/>
        <w:color w:val="538135" w:themeColor="accent6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0D31B0" wp14:editId="3237FA6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ktangel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423DD5D" id="Rektangel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 w:rsidR="007E2750" w:rsidRPr="007E2750">
      <w:rPr>
        <w:color w:val="538135" w:themeColor="accent6" w:themeShade="BF"/>
      </w:rPr>
      <w:t xml:space="preserve"> </w:t>
    </w:r>
    <w:r w:rsidR="007E2750" w:rsidRPr="007E2750">
      <w:rPr>
        <w:rFonts w:asciiTheme="majorHAnsi" w:eastAsiaTheme="majorEastAsia" w:hAnsiTheme="majorHAnsi" w:cstheme="majorBidi"/>
        <w:color w:val="538135" w:themeColor="accent6" w:themeShade="BF"/>
        <w:sz w:val="20"/>
        <w:szCs w:val="20"/>
      </w:rPr>
      <w:t xml:space="preserve">side </w:t>
    </w:r>
    <w:r w:rsidR="007E2750" w:rsidRPr="007E2750">
      <w:rPr>
        <w:rFonts w:eastAsiaTheme="minorEastAsia"/>
        <w:color w:val="538135" w:themeColor="accent6" w:themeShade="BF"/>
        <w:sz w:val="20"/>
        <w:szCs w:val="20"/>
      </w:rPr>
      <w:fldChar w:fldCharType="begin"/>
    </w:r>
    <w:r w:rsidR="007E2750" w:rsidRPr="007E2750">
      <w:rPr>
        <w:color w:val="538135" w:themeColor="accent6" w:themeShade="BF"/>
        <w:sz w:val="20"/>
        <w:szCs w:val="20"/>
      </w:rPr>
      <w:instrText>PAGE    \* MERGEFORMAT</w:instrText>
    </w:r>
    <w:r w:rsidR="007E2750" w:rsidRPr="007E2750">
      <w:rPr>
        <w:rFonts w:eastAsiaTheme="minorEastAsia"/>
        <w:color w:val="538135" w:themeColor="accent6" w:themeShade="BF"/>
        <w:sz w:val="20"/>
        <w:szCs w:val="20"/>
      </w:rPr>
      <w:fldChar w:fldCharType="separate"/>
    </w:r>
    <w:r w:rsidR="007E2750" w:rsidRPr="007E2750">
      <w:rPr>
        <w:rFonts w:asciiTheme="majorHAnsi" w:eastAsiaTheme="majorEastAsia" w:hAnsiTheme="majorHAnsi" w:cstheme="majorBidi"/>
        <w:color w:val="538135" w:themeColor="accent6" w:themeShade="BF"/>
        <w:sz w:val="20"/>
        <w:szCs w:val="20"/>
      </w:rPr>
      <w:t>2</w:t>
    </w:r>
    <w:r w:rsidR="007E2750" w:rsidRPr="007E2750">
      <w:rPr>
        <w:rFonts w:asciiTheme="majorHAnsi" w:eastAsiaTheme="majorEastAsia" w:hAnsiTheme="majorHAnsi" w:cstheme="majorBidi"/>
        <w:color w:val="538135" w:themeColor="accent6" w:themeShade="BF"/>
        <w:sz w:val="20"/>
        <w:szCs w:val="20"/>
      </w:rPr>
      <w:fldChar w:fldCharType="end"/>
    </w:r>
    <w:r w:rsidR="007E2750" w:rsidRPr="007E2750">
      <w:rPr>
        <w:rFonts w:asciiTheme="majorHAnsi" w:eastAsiaTheme="majorEastAsia" w:hAnsiTheme="majorHAnsi" w:cstheme="majorBidi"/>
        <w:color w:val="538135" w:themeColor="accent6" w:themeShade="BF"/>
        <w:sz w:val="20"/>
        <w:szCs w:val="20"/>
      </w:rPr>
      <w:t xml:space="preserve"> av </w:t>
    </w:r>
    <w:r w:rsidR="00A3649B">
      <w:rPr>
        <w:rFonts w:asciiTheme="majorHAnsi" w:eastAsiaTheme="majorEastAsia" w:hAnsiTheme="majorHAnsi" w:cstheme="majorBidi"/>
        <w:color w:val="538135" w:themeColor="accent6" w:themeShade="BF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95E33" w14:textId="77777777" w:rsidR="000F445B" w:rsidRDefault="000F445B" w:rsidP="007E2750">
      <w:pPr>
        <w:spacing w:after="0" w:line="240" w:lineRule="auto"/>
      </w:pPr>
      <w:r>
        <w:separator/>
      </w:r>
    </w:p>
  </w:footnote>
  <w:footnote w:type="continuationSeparator" w:id="0">
    <w:p w14:paraId="587307A9" w14:textId="77777777" w:rsidR="000F445B" w:rsidRDefault="000F445B" w:rsidP="007E27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B068B"/>
    <w:multiLevelType w:val="hybridMultilevel"/>
    <w:tmpl w:val="60CCC62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13AF0"/>
    <w:multiLevelType w:val="hybridMultilevel"/>
    <w:tmpl w:val="7A7C51B6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C6E6495"/>
    <w:multiLevelType w:val="hybridMultilevel"/>
    <w:tmpl w:val="EB26C22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662630">
    <w:abstractNumId w:val="0"/>
  </w:num>
  <w:num w:numId="2" w16cid:durableId="1949072637">
    <w:abstractNumId w:val="2"/>
  </w:num>
  <w:num w:numId="3" w16cid:durableId="621116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933"/>
    <w:rsid w:val="000F445B"/>
    <w:rsid w:val="00157365"/>
    <w:rsid w:val="0016331B"/>
    <w:rsid w:val="001D6413"/>
    <w:rsid w:val="002A21BD"/>
    <w:rsid w:val="003A629C"/>
    <w:rsid w:val="00456933"/>
    <w:rsid w:val="00462F5B"/>
    <w:rsid w:val="00514D9D"/>
    <w:rsid w:val="005453E8"/>
    <w:rsid w:val="00730623"/>
    <w:rsid w:val="00756E0A"/>
    <w:rsid w:val="007E2750"/>
    <w:rsid w:val="00836CB3"/>
    <w:rsid w:val="008A7BCC"/>
    <w:rsid w:val="00912EDF"/>
    <w:rsid w:val="009D29A8"/>
    <w:rsid w:val="009D3A96"/>
    <w:rsid w:val="00A22301"/>
    <w:rsid w:val="00A3649B"/>
    <w:rsid w:val="00A4518B"/>
    <w:rsid w:val="00B027B6"/>
    <w:rsid w:val="00F6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D2FA14"/>
  <w15:chartTrackingRefBased/>
  <w15:docId w15:val="{8D021322-10EF-46AA-A3E7-431B66B27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8A7B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A7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A7BC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A7BCC"/>
    <w:rPr>
      <w:rFonts w:eastAsiaTheme="minorEastAsia"/>
      <w:color w:val="5A5A5A" w:themeColor="text1" w:themeTint="A5"/>
      <w:spacing w:val="15"/>
    </w:rPr>
  </w:style>
  <w:style w:type="paragraph" w:styleId="Listeavsnitt">
    <w:name w:val="List Paragraph"/>
    <w:basedOn w:val="Normal"/>
    <w:uiPriority w:val="34"/>
    <w:qFormat/>
    <w:rsid w:val="008A7BCC"/>
    <w:pPr>
      <w:ind w:left="720"/>
      <w:contextualSpacing/>
    </w:pPr>
  </w:style>
  <w:style w:type="paragraph" w:styleId="Ingenmellomrom">
    <w:name w:val="No Spacing"/>
    <w:uiPriority w:val="1"/>
    <w:qFormat/>
    <w:rsid w:val="00756E0A"/>
    <w:pPr>
      <w:spacing w:after="0" w:line="240" w:lineRule="auto"/>
    </w:pPr>
  </w:style>
  <w:style w:type="paragraph" w:styleId="Topptekst">
    <w:name w:val="header"/>
    <w:basedOn w:val="Normal"/>
    <w:link w:val="TopptekstTegn"/>
    <w:uiPriority w:val="99"/>
    <w:unhideWhenUsed/>
    <w:rsid w:val="007E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E2750"/>
  </w:style>
  <w:style w:type="paragraph" w:styleId="Bunntekst">
    <w:name w:val="footer"/>
    <w:basedOn w:val="Normal"/>
    <w:link w:val="BunntekstTegn"/>
    <w:uiPriority w:val="99"/>
    <w:unhideWhenUsed/>
    <w:rsid w:val="007E2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E2750"/>
  </w:style>
  <w:style w:type="character" w:styleId="Hyperkobling">
    <w:name w:val="Hyperlink"/>
    <w:basedOn w:val="Standardskriftforavsnitt"/>
    <w:uiPriority w:val="99"/>
    <w:unhideWhenUsed/>
    <w:rsid w:val="005453E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45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nilsen.nilse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Kjetil Nilsen</dc:creator>
  <cp:keywords/>
  <dc:description/>
  <cp:lastModifiedBy>Kjetil Nilsen</cp:lastModifiedBy>
  <cp:revision>4</cp:revision>
  <dcterms:created xsi:type="dcterms:W3CDTF">2022-08-07T09:41:00Z</dcterms:created>
  <dcterms:modified xsi:type="dcterms:W3CDTF">2022-08-07T16:20:00Z</dcterms:modified>
</cp:coreProperties>
</file>